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2AA" w:rsidRPr="001562AA" w:rsidRDefault="001562AA" w:rsidP="001562AA">
      <w:pPr>
        <w:pStyle w:val="a0"/>
        <w:spacing w:before="240" w:beforeAutospacing="0" w:line="360" w:lineRule="auto"/>
        <w:rPr>
          <w:rFonts w:ascii="Tahoma" w:hAnsi="Tahoma" w:cs="Tahoma"/>
          <w:sz w:val="36"/>
          <w:szCs w:val="36"/>
        </w:rPr>
      </w:pPr>
      <w:bookmarkStart w:id="0" w:name="_GoBack"/>
      <w:bookmarkEnd w:id="0"/>
      <w:r>
        <w:rPr>
          <w:rFonts w:ascii="David" w:hAnsi="David" w:cs="David" w:hint="cs"/>
          <w:rtl/>
        </w:rPr>
        <w:t xml:space="preserve">להלן </w:t>
      </w:r>
      <w:r w:rsidRPr="001562AA">
        <w:rPr>
          <w:rFonts w:ascii="David" w:hAnsi="David" w:cs="David" w:hint="cs"/>
          <w:u w:val="single"/>
          <w:rtl/>
        </w:rPr>
        <w:t>טבלת תאריכים מעודכנת</w:t>
      </w:r>
      <w:r>
        <w:rPr>
          <w:rFonts w:ascii="David" w:hAnsi="David" w:cs="David" w:hint="cs"/>
          <w:rtl/>
        </w:rPr>
        <w:t xml:space="preserve"> למכרז </w:t>
      </w:r>
      <w:r w:rsidRPr="001562AA">
        <w:rPr>
          <w:rFonts w:ascii="David" w:hAnsi="David" w:cs="David" w:hint="cs"/>
          <w:rtl/>
        </w:rPr>
        <w:t xml:space="preserve">02-2014  </w:t>
      </w:r>
      <w:r w:rsidRPr="001562AA">
        <w:rPr>
          <w:rFonts w:ascii="David" w:hAnsi="David" w:cs="David"/>
          <w:rtl/>
        </w:rPr>
        <w:t>מכרז לאספקה, התקנה ואחזקת תשתית ויישום לניהול תקציב כו</w:t>
      </w:r>
      <w:r>
        <w:rPr>
          <w:rFonts w:ascii="David" w:hAnsi="David" w:cs="David" w:hint="cs"/>
          <w:rtl/>
        </w:rPr>
        <w:t>ל</w:t>
      </w:r>
      <w:r w:rsidRPr="001562AA">
        <w:rPr>
          <w:rFonts w:ascii="David" w:hAnsi="David" w:cs="David"/>
          <w:rtl/>
        </w:rPr>
        <w:t>ל שירותים נלווים עבור משרדי הממשלה</w:t>
      </w:r>
    </w:p>
    <w:tbl>
      <w:tblPr>
        <w:tblpPr w:leftFromText="180" w:rightFromText="180" w:vertAnchor="page" w:horzAnchor="margin" w:tblpXSpec="right" w:tblpY="3526"/>
        <w:bidiVisual/>
        <w:tblW w:w="733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83"/>
        <w:gridCol w:w="3050"/>
      </w:tblGrid>
      <w:tr w:rsidR="001A0187" w:rsidTr="001A0187">
        <w:trPr>
          <w:trHeight w:val="581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:rsidR="001A0187" w:rsidRDefault="001A0187" w:rsidP="001A0187">
            <w:pPr>
              <w:pStyle w:val="a0"/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</w:tcPr>
          <w:p w:rsidR="001A0187" w:rsidRDefault="001A0187" w:rsidP="001A0187">
            <w:pPr>
              <w:pStyle w:val="a0"/>
              <w:spacing w:line="360" w:lineRule="auto"/>
              <w:ind w:right="-15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תאריך מעודכן</w:t>
            </w:r>
          </w:p>
        </w:tc>
      </w:tr>
      <w:tr w:rsidR="001A0187" w:rsidTr="001A0187">
        <w:trPr>
          <w:trHeight w:val="953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1A0187" w:rsidRDefault="001A0187" w:rsidP="001A0187">
            <w:pPr>
              <w:pStyle w:val="a0"/>
              <w:spacing w:before="240" w:beforeAutospacing="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יום פרסום המודעה בעיתונות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1A0187" w:rsidRDefault="001A0187" w:rsidP="001A0187">
            <w:pPr>
              <w:pStyle w:val="a0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---</w:t>
            </w:r>
          </w:p>
        </w:tc>
      </w:tr>
      <w:tr w:rsidR="001A0187" w:rsidTr="001A0187">
        <w:trPr>
          <w:trHeight w:val="596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1A0187" w:rsidRDefault="001A0187" w:rsidP="001A0187">
            <w:pPr>
              <w:pStyle w:val="a0"/>
              <w:spacing w:before="240" w:beforeAutospacing="0"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כנס מציעים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1A0187" w:rsidRDefault="001A0187" w:rsidP="001A0187">
            <w:pPr>
              <w:pStyle w:val="a0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---</w:t>
            </w:r>
          </w:p>
        </w:tc>
      </w:tr>
      <w:tr w:rsidR="001A0187" w:rsidTr="001A0187">
        <w:trPr>
          <w:trHeight w:val="1221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1A0187" w:rsidRDefault="001A0187" w:rsidP="001A0187">
            <w:pPr>
              <w:pStyle w:val="a0"/>
              <w:spacing w:before="240" w:beforeAutospacing="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A0187" w:rsidRDefault="001A0187" w:rsidP="001A0187">
            <w:pPr>
              <w:pStyle w:val="a0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  <w:r>
              <w:rPr>
                <w:rFonts w:ascii="David" w:hAnsi="David" w:cs="David"/>
                <w:rtl/>
              </w:rPr>
              <w:t>8.9.2014 בשעה 13:00</w:t>
            </w:r>
          </w:p>
        </w:tc>
      </w:tr>
      <w:tr w:rsidR="001A0187" w:rsidTr="001A0187">
        <w:trPr>
          <w:trHeight w:val="938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1A0187" w:rsidRDefault="001A0187" w:rsidP="001A0187">
            <w:pPr>
              <w:pStyle w:val="a0"/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>מועד אחרון להגשת הצעה בתיבת המכרזים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1A0187" w:rsidRDefault="001A0187" w:rsidP="001A0187">
            <w:pPr>
              <w:pStyle w:val="a0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6.11.2014 בשעה 13:00</w:t>
            </w:r>
          </w:p>
        </w:tc>
      </w:tr>
      <w:tr w:rsidR="001A0187" w:rsidTr="001A0187">
        <w:trPr>
          <w:trHeight w:val="611"/>
        </w:trPr>
        <w:tc>
          <w:tcPr>
            <w:tcW w:w="428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1A0187" w:rsidRDefault="001A0187" w:rsidP="001A0187">
            <w:pPr>
              <w:pStyle w:val="a0"/>
              <w:spacing w:line="360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rtl/>
              </w:rPr>
              <w:t xml:space="preserve">מועד תוקף ההצעה וערבות מציע </w:t>
            </w:r>
          </w:p>
        </w:tc>
        <w:tc>
          <w:tcPr>
            <w:tcW w:w="305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1A0187" w:rsidRDefault="001A0187" w:rsidP="001A0187">
            <w:pPr>
              <w:pStyle w:val="a0"/>
              <w:spacing w:before="240" w:beforeAutospacing="0" w:line="360" w:lineRule="auto"/>
              <w:ind w:right="-1559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6.5.2014  </w:t>
            </w:r>
          </w:p>
        </w:tc>
      </w:tr>
    </w:tbl>
    <w:p w:rsidR="00B831C2" w:rsidRPr="001562AA" w:rsidRDefault="00B831C2"/>
    <w:sectPr w:rsidR="00B831C2" w:rsidRPr="001562AA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8A4" w:rsidRDefault="008748A4" w:rsidP="001562AA">
      <w:r>
        <w:separator/>
      </w:r>
    </w:p>
  </w:endnote>
  <w:endnote w:type="continuationSeparator" w:id="0">
    <w:p w:rsidR="008748A4" w:rsidRDefault="008748A4" w:rsidP="00156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8A4" w:rsidRDefault="008748A4" w:rsidP="001562AA">
      <w:r>
        <w:separator/>
      </w:r>
    </w:p>
  </w:footnote>
  <w:footnote w:type="continuationSeparator" w:id="0">
    <w:p w:rsidR="008748A4" w:rsidRDefault="008748A4" w:rsidP="001562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>מדינת ישראל – משרד האוצר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sz w:val="20"/>
        <w:szCs w:val="20"/>
        <w:rtl/>
      </w:rPr>
    </w:pPr>
    <w:r>
      <w:rPr>
        <w:rFonts w:cs="David" w:hint="cs"/>
        <w:sz w:val="20"/>
        <w:szCs w:val="20"/>
        <w:rtl/>
      </w:rPr>
      <w:t xml:space="preserve"> </w:t>
    </w:r>
    <w:proofErr w:type="spellStart"/>
    <w:r>
      <w:rPr>
        <w:rFonts w:cs="David" w:hint="cs"/>
        <w:b/>
        <w:bCs/>
        <w:sz w:val="20"/>
        <w:szCs w:val="20"/>
        <w:rtl/>
      </w:rPr>
      <w:t>מינהל</w:t>
    </w:r>
    <w:proofErr w:type="spellEnd"/>
    <w:r>
      <w:rPr>
        <w:rFonts w:cs="David" w:hint="cs"/>
        <w:b/>
        <w:bCs/>
        <w:sz w:val="20"/>
        <w:szCs w:val="20"/>
        <w:rtl/>
      </w:rPr>
      <w:t xml:space="preserve"> הרכש הממשלתי</w:t>
    </w:r>
  </w:p>
  <w:p w:rsidR="001A0187" w:rsidRDefault="001A0187" w:rsidP="001A0187">
    <w:pP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 xml:space="preserve">מכרז– </w:t>
    </w:r>
    <w:r w:rsidRPr="00E25040">
      <w:rPr>
        <w:rFonts w:cs="David" w:hint="cs"/>
        <w:b/>
        <w:bCs/>
        <w:sz w:val="20"/>
        <w:szCs w:val="20"/>
        <w:rtl/>
      </w:rPr>
      <w:t>02-201</w:t>
    </w:r>
    <w:r>
      <w:rPr>
        <w:rFonts w:cs="David" w:hint="cs"/>
        <w:b/>
        <w:bCs/>
        <w:sz w:val="20"/>
        <w:szCs w:val="20"/>
        <w:rtl/>
      </w:rPr>
      <w:t>4</w:t>
    </w:r>
  </w:p>
  <w:p w:rsidR="001A0187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  <w:r w:rsidRPr="005C682F">
      <w:rPr>
        <w:rFonts w:cs="David" w:hint="cs"/>
        <w:b/>
        <w:bCs/>
        <w:sz w:val="20"/>
        <w:szCs w:val="20"/>
        <w:rtl/>
      </w:rPr>
      <w:t xml:space="preserve">דף  </w:t>
    </w:r>
    <w:r w:rsidRPr="005C682F">
      <w:rPr>
        <w:rFonts w:cs="David" w:hint="cs"/>
        <w:b/>
        <w:bCs/>
        <w:sz w:val="20"/>
        <w:szCs w:val="20"/>
        <w:rtl/>
      </w:rPr>
      <w:fldChar w:fldCharType="begin"/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/>
        <w:b/>
        <w:bCs/>
        <w:sz w:val="20"/>
        <w:szCs w:val="20"/>
      </w:rPr>
      <w:instrText>PAGE</w:instrText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 w:hint="cs"/>
        <w:b/>
        <w:bCs/>
        <w:sz w:val="20"/>
        <w:szCs w:val="20"/>
        <w:rtl/>
      </w:rPr>
      <w:fldChar w:fldCharType="separate"/>
    </w:r>
    <w:r w:rsidR="0085668E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 w:hint="cs"/>
        <w:b/>
        <w:bCs/>
        <w:sz w:val="20"/>
        <w:szCs w:val="20"/>
        <w:rtl/>
      </w:rPr>
      <w:fldChar w:fldCharType="end"/>
    </w:r>
    <w:r w:rsidRPr="005C682F">
      <w:rPr>
        <w:rFonts w:cs="David" w:hint="cs"/>
        <w:b/>
        <w:bCs/>
        <w:sz w:val="20"/>
        <w:szCs w:val="20"/>
        <w:rtl/>
      </w:rPr>
      <w:t xml:space="preserve"> מתוך </w:t>
    </w:r>
    <w:r w:rsidRPr="005C682F">
      <w:rPr>
        <w:rFonts w:cs="David"/>
        <w:b/>
        <w:bCs/>
        <w:sz w:val="20"/>
        <w:szCs w:val="20"/>
        <w:rtl/>
      </w:rPr>
      <w:fldChar w:fldCharType="begin"/>
    </w:r>
    <w:r w:rsidRPr="005C682F">
      <w:rPr>
        <w:rFonts w:cs="David"/>
        <w:b/>
        <w:bCs/>
        <w:sz w:val="20"/>
        <w:szCs w:val="20"/>
      </w:rPr>
      <w:instrText xml:space="preserve"> NUMPAGES </w:instrText>
    </w:r>
    <w:r w:rsidRPr="005C682F">
      <w:rPr>
        <w:rFonts w:cs="David"/>
        <w:b/>
        <w:bCs/>
        <w:sz w:val="20"/>
        <w:szCs w:val="20"/>
        <w:rtl/>
      </w:rPr>
      <w:fldChar w:fldCharType="separate"/>
    </w:r>
    <w:r w:rsidR="0085668E">
      <w:rPr>
        <w:rFonts w:cs="David"/>
        <w:b/>
        <w:bCs/>
        <w:noProof/>
        <w:sz w:val="20"/>
        <w:szCs w:val="20"/>
        <w:rtl/>
      </w:rPr>
      <w:t>1</w:t>
    </w:r>
    <w:r w:rsidRPr="005C682F">
      <w:rPr>
        <w:rFonts w:cs="David"/>
        <w:b/>
        <w:bCs/>
        <w:sz w:val="20"/>
        <w:szCs w:val="20"/>
        <w:rtl/>
      </w:rPr>
      <w:fldChar w:fldCharType="end"/>
    </w:r>
  </w:p>
  <w:p w:rsidR="001A0187" w:rsidRPr="005C682F" w:rsidRDefault="001A0187" w:rsidP="001A0187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rFonts w:cs="David"/>
        <w:b/>
        <w:bCs/>
        <w:sz w:val="20"/>
        <w:szCs w:val="20"/>
        <w:rtl/>
      </w:rPr>
    </w:pPr>
  </w:p>
  <w:p w:rsidR="001A0187" w:rsidRDefault="001A0187" w:rsidP="001A0187"/>
  <w:p w:rsidR="001A0187" w:rsidRDefault="001A018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44C"/>
    <w:rsid w:val="000B3440"/>
    <w:rsid w:val="001562AA"/>
    <w:rsid w:val="001A0187"/>
    <w:rsid w:val="004366C2"/>
    <w:rsid w:val="0085668E"/>
    <w:rsid w:val="008748A4"/>
    <w:rsid w:val="00B831C2"/>
    <w:rsid w:val="00E30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4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1562AA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טקסט בסיסי תו"/>
    <w:link w:val="a0"/>
    <w:locked/>
    <w:rsid w:val="00E3044C"/>
    <w:rPr>
      <w:rFonts w:ascii="Narkisim" w:hAnsi="Narkisim" w:cs="Narkisim"/>
      <w:sz w:val="24"/>
      <w:szCs w:val="24"/>
    </w:rPr>
  </w:style>
  <w:style w:type="paragraph" w:customStyle="1" w:styleId="a0">
    <w:name w:val="טקסט בסיסי"/>
    <w:link w:val="a"/>
    <w:rsid w:val="00E3044C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562A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562A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62A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846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Shelach-Yeshurun</dc:creator>
  <cp:lastModifiedBy>Nir Eckstein</cp:lastModifiedBy>
  <cp:revision>2</cp:revision>
  <dcterms:created xsi:type="dcterms:W3CDTF">2014-09-16T12:52:00Z</dcterms:created>
  <dcterms:modified xsi:type="dcterms:W3CDTF">2014-09-16T12:52:00Z</dcterms:modified>
</cp:coreProperties>
</file>